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F9" w:rsidRDefault="00326FED">
      <w:pPr>
        <w:tabs>
          <w:tab w:val="center" w:pos="4939"/>
          <w:tab w:val="right" w:pos="9638"/>
        </w:tabs>
        <w:snapToGrid w:val="0"/>
        <w:spacing w:line="440" w:lineRule="exact"/>
        <w:ind w:left="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財團法人臺灣更生保護會士林分會甄選簡章</w:t>
      </w:r>
    </w:p>
    <w:p w:rsidR="00095CF9" w:rsidRDefault="00326FED">
      <w:pPr>
        <w:snapToGrid w:val="0"/>
        <w:spacing w:before="180" w:line="440" w:lineRule="exact"/>
        <w:ind w:left="839" w:hanging="839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一、甄選職務：專任專員。</w:t>
      </w:r>
    </w:p>
    <w:p w:rsidR="00095CF9" w:rsidRDefault="00326FED">
      <w:pPr>
        <w:snapToGrid w:val="0"/>
        <w:spacing w:line="440" w:lineRule="exact"/>
        <w:ind w:left="567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二、錄取名額：正取1名，視甄試成績正取1名，備取人員依成績擇優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列冊候用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，   如正取放棄報到或於試用期內離職，另行通知遞補。</w:t>
      </w:r>
    </w:p>
    <w:p w:rsidR="00095CF9" w:rsidRDefault="00326FED">
      <w:pPr>
        <w:snapToGrid w:val="0"/>
        <w:spacing w:line="440" w:lineRule="exact"/>
        <w:ind w:left="566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三、工作時間：每週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至週五，上午8時30分至下午5時30分，除上述工作時間外，視業務需要於下班時間及例假日加班辦理相關業務及活動。</w:t>
      </w:r>
    </w:p>
    <w:p w:rsidR="00095CF9" w:rsidRDefault="00326FED">
      <w:pPr>
        <w:snapToGrid w:val="0"/>
        <w:spacing w:line="440" w:lineRule="exact"/>
        <w:ind w:left="566" w:hanging="566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四、工作內容及地點：執行本分會保護業務，含個案輔導、專案規劃、行政業務、宣導活動、電腦文書處理及業務相關會議等，地點為財團法人臺灣更生保護會士林分會</w:t>
      </w:r>
      <w:r>
        <w:rPr>
          <w:rFonts w:ascii="標楷體" w:eastAsia="標楷體" w:hAnsi="標楷體" w:cs="Arial"/>
          <w:kern w:val="0"/>
          <w:sz w:val="28"/>
          <w:szCs w:val="28"/>
        </w:rPr>
        <w:t>(臺北市士林區士東路190</w:t>
      </w:r>
      <w:r>
        <w:rPr>
          <w:rFonts w:ascii="標楷體" w:eastAsia="標楷體" w:hAnsi="標楷體"/>
          <w:kern w:val="0"/>
          <w:sz w:val="28"/>
          <w:szCs w:val="28"/>
        </w:rPr>
        <w:t>號</w:t>
      </w:r>
      <w:r>
        <w:rPr>
          <w:rFonts w:ascii="標楷體" w:eastAsia="標楷體" w:hAnsi="標楷體" w:cs="Arial"/>
          <w:kern w:val="0"/>
          <w:sz w:val="28"/>
          <w:szCs w:val="28"/>
        </w:rPr>
        <w:t>)。</w:t>
      </w:r>
    </w:p>
    <w:p w:rsidR="00095CF9" w:rsidRDefault="00326FED">
      <w:pPr>
        <w:snapToGrid w:val="0"/>
        <w:spacing w:line="440" w:lineRule="exact"/>
        <w:ind w:left="84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五、甄選資格：</w:t>
      </w:r>
    </w:p>
    <w:p w:rsidR="00095CF9" w:rsidRDefault="00326FED">
      <w:pPr>
        <w:snapToGrid w:val="0"/>
        <w:spacing w:line="440" w:lineRule="exact"/>
        <w:ind w:left="840" w:hanging="84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（一）</w:t>
      </w:r>
      <w:r>
        <w:rPr>
          <w:rFonts w:ascii="標楷體" w:eastAsia="標楷體" w:hAnsi="標楷體"/>
          <w:sz w:val="28"/>
          <w:szCs w:val="28"/>
        </w:rPr>
        <w:t>國內經教育部認可之公私立大學以上畢業(以心理、法律、社工、輔導諮商、教育及犯罪預防等相關科系畢業尤佳)，</w:t>
      </w:r>
      <w:proofErr w:type="gramStart"/>
      <w:r>
        <w:rPr>
          <w:rFonts w:ascii="標楷體" w:eastAsia="標楷體" w:hAnsi="標楷體"/>
          <w:sz w:val="28"/>
          <w:szCs w:val="28"/>
        </w:rPr>
        <w:t>需曾任</w:t>
      </w:r>
      <w:proofErr w:type="gramEnd"/>
      <w:r>
        <w:rPr>
          <w:rFonts w:ascii="標楷體" w:eastAsia="標楷體" w:hAnsi="標楷體"/>
          <w:sz w:val="28"/>
          <w:szCs w:val="28"/>
        </w:rPr>
        <w:t>社會工作實務經驗一年以上者</w:t>
      </w:r>
      <w:r>
        <w:rPr>
          <w:rFonts w:ascii="標楷體" w:eastAsia="標楷體" w:hAnsi="標楷體"/>
          <w:color w:val="0070C0"/>
          <w:sz w:val="28"/>
          <w:szCs w:val="28"/>
        </w:rPr>
        <w:t>(社工</w:t>
      </w:r>
      <w:r w:rsidR="00D53551" w:rsidRPr="005F4363">
        <w:rPr>
          <w:rFonts w:ascii="標楷體" w:eastAsia="標楷體" w:hAnsi="標楷體" w:hint="eastAsia"/>
          <w:color w:val="0070C0"/>
          <w:sz w:val="28"/>
          <w:szCs w:val="28"/>
        </w:rPr>
        <w:t>、心理</w:t>
      </w:r>
      <w:r w:rsidRPr="005F4363">
        <w:rPr>
          <w:rFonts w:ascii="標楷體" w:eastAsia="標楷體" w:hAnsi="標楷體"/>
          <w:color w:val="0070C0"/>
          <w:sz w:val="28"/>
          <w:szCs w:val="28"/>
        </w:rPr>
        <w:t>系應屆畢業</w:t>
      </w:r>
      <w:r w:rsidR="00D53551" w:rsidRPr="005F4363">
        <w:rPr>
          <w:rFonts w:ascii="標楷體" w:eastAsia="標楷體" w:hAnsi="標楷體" w:hint="eastAsia"/>
          <w:color w:val="0070C0"/>
          <w:sz w:val="28"/>
          <w:szCs w:val="28"/>
        </w:rPr>
        <w:t>，專業科目</w:t>
      </w:r>
      <w:r w:rsidR="005F4363" w:rsidRPr="005F4363">
        <w:rPr>
          <w:rFonts w:ascii="標楷體" w:eastAsia="標楷體" w:hAnsi="標楷體" w:hint="eastAsia"/>
          <w:color w:val="0070C0"/>
          <w:sz w:val="28"/>
          <w:szCs w:val="28"/>
        </w:rPr>
        <w:t>成</w:t>
      </w:r>
      <w:r w:rsidR="00D53551" w:rsidRPr="005F4363">
        <w:rPr>
          <w:rFonts w:ascii="標楷體" w:eastAsia="標楷體" w:hAnsi="標楷體" w:hint="eastAsia"/>
          <w:color w:val="0070C0"/>
          <w:sz w:val="28"/>
          <w:szCs w:val="28"/>
        </w:rPr>
        <w:t>績優異，</w:t>
      </w:r>
      <w:r>
        <w:rPr>
          <w:rFonts w:ascii="標楷體" w:eastAsia="標楷體" w:hAnsi="標楷體"/>
          <w:color w:val="0070C0"/>
          <w:sz w:val="28"/>
          <w:szCs w:val="28"/>
        </w:rPr>
        <w:t>則免社會工作實務經驗)</w:t>
      </w:r>
      <w:r>
        <w:rPr>
          <w:rFonts w:ascii="標楷體" w:eastAsia="標楷體" w:hAnsi="標楷體"/>
          <w:sz w:val="28"/>
          <w:szCs w:val="28"/>
        </w:rPr>
        <w:t>。</w:t>
      </w:r>
    </w:p>
    <w:p w:rsidR="00095CF9" w:rsidRDefault="00326FED">
      <w:pPr>
        <w:snapToGrid w:val="0"/>
        <w:spacing w:line="440" w:lineRule="exact"/>
        <w:ind w:left="84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（二）身心健康、樂觀進取、主動積極、抗壓性高，不妨礙更生保護業務工作者。</w:t>
      </w:r>
    </w:p>
    <w:p w:rsidR="00095CF9" w:rsidRDefault="00326FED">
      <w:pPr>
        <w:snapToGrid w:val="0"/>
        <w:spacing w:line="440" w:lineRule="exact"/>
        <w:ind w:left="84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（三）具工作意願熱忱能獨立完成交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辦事項並虛心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接受指導，樂於團隊合作。</w:t>
      </w:r>
    </w:p>
    <w:p w:rsidR="00095CF9" w:rsidRDefault="00326FED">
      <w:pPr>
        <w:snapToGrid w:val="0"/>
        <w:spacing w:line="440" w:lineRule="exact"/>
        <w:ind w:left="840" w:hanging="84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（四）熟悉電腦軟體word、excel及power point</w:t>
      </w:r>
      <w:r>
        <w:rPr>
          <w:rFonts w:ascii="標楷體" w:eastAsia="標楷體" w:hAnsi="標楷體"/>
          <w:sz w:val="28"/>
          <w:szCs w:val="28"/>
        </w:rPr>
        <w:t>等系統</w:t>
      </w:r>
      <w:r>
        <w:rPr>
          <w:rFonts w:ascii="標楷體" w:eastAsia="標楷體" w:hAnsi="標楷體"/>
          <w:kern w:val="0"/>
          <w:sz w:val="28"/>
          <w:szCs w:val="28"/>
        </w:rPr>
        <w:t>之操作能力。</w:t>
      </w:r>
    </w:p>
    <w:p w:rsidR="00095CF9" w:rsidRDefault="00326FED">
      <w:pPr>
        <w:snapToGrid w:val="0"/>
        <w:spacing w:line="440" w:lineRule="exact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（五）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領有機、汽車駕照並自備機、汽車者尤佳。</w:t>
      </w:r>
    </w:p>
    <w:p w:rsidR="00095CF9" w:rsidRDefault="00326FED">
      <w:pPr>
        <w:snapToGrid w:val="0"/>
        <w:spacing w:line="440" w:lineRule="exact"/>
        <w:ind w:left="84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（六）需接受並同意本分會進行素行調查，如有下列情事之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者不得參加甄選：</w:t>
      </w:r>
    </w:p>
    <w:p w:rsidR="00095CF9" w:rsidRDefault="00326FED">
      <w:pPr>
        <w:snapToGrid w:val="0"/>
        <w:spacing w:line="440" w:lineRule="exact"/>
        <w:ind w:left="112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  1、因犯罪經判決確定在執行中或尚未執行者。</w:t>
      </w:r>
    </w:p>
    <w:p w:rsidR="00095CF9" w:rsidRDefault="00326FED">
      <w:pPr>
        <w:snapToGrid w:val="0"/>
        <w:spacing w:line="440" w:lineRule="exact"/>
        <w:ind w:left="112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  2、褫奪公權尚未復權者。</w:t>
      </w:r>
    </w:p>
    <w:p w:rsidR="00095CF9" w:rsidRDefault="00326FED">
      <w:pPr>
        <w:snapToGrid w:val="0"/>
        <w:spacing w:line="440" w:lineRule="exact"/>
        <w:ind w:left="84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  3、受破產之宣告尚未復權者。</w:t>
      </w:r>
    </w:p>
    <w:p w:rsidR="00095CF9" w:rsidRDefault="00326FED">
      <w:pPr>
        <w:snapToGrid w:val="0"/>
        <w:spacing w:line="440" w:lineRule="exact"/>
        <w:ind w:firstLine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4、受禁治產之宣告尚未撤銷者。</w:t>
      </w:r>
    </w:p>
    <w:p w:rsidR="00095CF9" w:rsidRDefault="00326FED">
      <w:pPr>
        <w:snapToGrid w:val="0"/>
        <w:spacing w:line="440" w:lineRule="exact"/>
        <w:ind w:left="560" w:hanging="56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六、待遇：新臺幣34,133元。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依財團法人臺灣更生保護會工作人員工作規則辦理，正取人員試用期間為6個月</w:t>
      </w:r>
      <w:r>
        <w:rPr>
          <w:rFonts w:ascii="標楷體" w:eastAsia="標楷體" w:hAnsi="標楷體"/>
          <w:b/>
          <w:kern w:val="0"/>
          <w:sz w:val="28"/>
          <w:szCs w:val="28"/>
        </w:rPr>
        <w:t>，</w:t>
      </w:r>
      <w:r>
        <w:rPr>
          <w:rFonts w:ascii="標楷體" w:eastAsia="標楷體" w:hAnsi="標楷體"/>
          <w:kern w:val="0"/>
          <w:sz w:val="28"/>
          <w:szCs w:val="28"/>
        </w:rPr>
        <w:t>試用期間前2個月薪資為八成薪。試用期間請假，應自報到日順延計算至滿6個月，試用合格者予以聘任，試用不適任者或無法配合本分會事務及活動者，則不予以聘任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095CF9" w:rsidRDefault="00326FED">
      <w:pPr>
        <w:snapToGrid w:val="0"/>
        <w:spacing w:line="440" w:lineRule="exact"/>
        <w:ind w:left="70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七、報名日期及地址：</w:t>
      </w:r>
    </w:p>
    <w:p w:rsidR="00095CF9" w:rsidRDefault="00326FED">
      <w:pPr>
        <w:snapToGrid w:val="0"/>
        <w:spacing w:line="440" w:lineRule="exact"/>
        <w:ind w:left="2520" w:hanging="252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 xml:space="preserve">  （一）報名日期：</w:t>
      </w:r>
      <w:r>
        <w:rPr>
          <w:rFonts w:ascii="標楷體" w:eastAsia="標楷體" w:hAnsi="標楷體"/>
          <w:color w:val="0070C0"/>
          <w:kern w:val="0"/>
          <w:sz w:val="28"/>
          <w:szCs w:val="28"/>
        </w:rPr>
        <w:t>即日起至108年04月2</w:t>
      </w:r>
      <w:r w:rsidR="005F4363">
        <w:rPr>
          <w:rFonts w:ascii="標楷體" w:eastAsia="標楷體" w:hAnsi="標楷體" w:hint="eastAsia"/>
          <w:color w:val="0070C0"/>
          <w:kern w:val="0"/>
          <w:sz w:val="28"/>
          <w:szCs w:val="28"/>
        </w:rPr>
        <w:t>6</w:t>
      </w:r>
      <w:r>
        <w:rPr>
          <w:rFonts w:ascii="標楷體" w:eastAsia="標楷體" w:hAnsi="標楷體"/>
          <w:color w:val="0070C0"/>
          <w:kern w:val="0"/>
          <w:sz w:val="28"/>
          <w:szCs w:val="28"/>
        </w:rPr>
        <w:t>日止</w:t>
      </w:r>
      <w:r>
        <w:rPr>
          <w:rFonts w:ascii="標楷體" w:eastAsia="標楷體" w:hAnsi="標楷體"/>
          <w:kern w:val="0"/>
          <w:sz w:val="28"/>
          <w:szCs w:val="28"/>
        </w:rPr>
        <w:t>（上午9時至12時、下午2時至5時，星期例假日除外）。</w:t>
      </w:r>
    </w:p>
    <w:p w:rsidR="00095CF9" w:rsidRDefault="00326FED">
      <w:pPr>
        <w:snapToGrid w:val="0"/>
        <w:spacing w:line="440" w:lineRule="exact"/>
        <w:ind w:left="252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（二）報名地點：寄達或親送財團法人臺灣更生保護會士林分會辦公室。如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郵寄方式，郵寄送達於截止日送達為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（非以郵戳日期為憑），逾期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報名者概不予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受理。</w:t>
      </w:r>
    </w:p>
    <w:p w:rsidR="00095CF9" w:rsidRDefault="00326FED">
      <w:pPr>
        <w:snapToGrid w:val="0"/>
        <w:spacing w:line="440" w:lineRule="exact"/>
        <w:ind w:left="2520" w:hanging="252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 xml:space="preserve">  （三）地址：11154臺北市士林市士東路190號。</w:t>
      </w:r>
    </w:p>
    <w:p w:rsidR="00095CF9" w:rsidRDefault="00326FED">
      <w:pPr>
        <w:snapToGrid w:val="0"/>
        <w:spacing w:line="440" w:lineRule="exact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 xml:space="preserve">  （四）</w:t>
      </w:r>
      <w:r>
        <w:rPr>
          <w:rFonts w:ascii="標楷體" w:eastAsia="標楷體" w:hAnsi="標楷體" w:cs="Arial"/>
          <w:kern w:val="0"/>
          <w:sz w:val="28"/>
          <w:szCs w:val="28"/>
        </w:rPr>
        <w:t>聯絡人及電話：黃主任</w:t>
      </w:r>
      <w:r>
        <w:rPr>
          <w:rFonts w:ascii="標楷體" w:eastAsia="標楷體" w:hAnsi="標楷體"/>
          <w:sz w:val="28"/>
          <w:szCs w:val="28"/>
        </w:rPr>
        <w:t>，電話：(02)2833-1911轉270或(02)2833-2699。</w:t>
      </w:r>
    </w:p>
    <w:p w:rsidR="00095CF9" w:rsidRDefault="00326FED">
      <w:pPr>
        <w:snapToGrid w:val="0"/>
        <w:spacing w:line="440" w:lineRule="exact"/>
        <w:ind w:left="70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八、報名時應繳驗下列文件：</w:t>
      </w:r>
    </w:p>
    <w:p w:rsidR="00095CF9" w:rsidRDefault="00326FED">
      <w:pPr>
        <w:snapToGrid w:val="0"/>
        <w:spacing w:line="440" w:lineRule="exact"/>
        <w:ind w:left="132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（一）報名表(請以電腦列印或正楷書寫，並黏貼近三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個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月內二吋脫帽正面半身彩色相片、另檢附相同照片1張，背面書寫姓名、身分證字號)。</w:t>
      </w:r>
    </w:p>
    <w:p w:rsidR="00095CF9" w:rsidRDefault="00326FED">
      <w:pPr>
        <w:snapToGrid w:val="0"/>
        <w:spacing w:line="440" w:lineRule="exact"/>
        <w:ind w:left="4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（二）撰寫500至1000字自傳乙份（請以電腦列印後簽名）。</w:t>
      </w:r>
    </w:p>
    <w:p w:rsidR="00095CF9" w:rsidRDefault="00326FED">
      <w:pPr>
        <w:snapToGrid w:val="0"/>
        <w:spacing w:line="440" w:lineRule="exact"/>
        <w:ind w:left="132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（三）戶籍謄本及國民身分證正、反面影本各乙份(甄試當天須攜帶國民身分證正本供核對，驗後發還)。</w:t>
      </w:r>
    </w:p>
    <w:p w:rsidR="00095CF9" w:rsidRDefault="00326FED">
      <w:pPr>
        <w:snapToGrid w:val="0"/>
        <w:spacing w:line="440" w:lineRule="exact"/>
        <w:ind w:left="132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（四）最高學歷畢業證書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影本乙份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(甄試當天須攜帶最高學歷畢業證書正本供核對，驗後發還)。</w:t>
      </w:r>
    </w:p>
    <w:p w:rsidR="00095CF9" w:rsidRDefault="00326FED">
      <w:pPr>
        <w:snapToGrid w:val="0"/>
        <w:spacing w:line="440" w:lineRule="exact"/>
        <w:ind w:left="48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（五）汽、機車駕照影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本(有則提供)。</w:t>
      </w:r>
    </w:p>
    <w:p w:rsidR="00095CF9" w:rsidRDefault="00326FED">
      <w:pPr>
        <w:snapToGrid w:val="0"/>
        <w:spacing w:line="440" w:lineRule="exact"/>
        <w:ind w:left="1180" w:hanging="700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（六）男性需繳驗退伍令或免役證明影本(女性有服役者則提供)。</w:t>
      </w:r>
    </w:p>
    <w:p w:rsidR="00095CF9" w:rsidRDefault="00326FED">
      <w:pPr>
        <w:snapToGrid w:val="0"/>
        <w:spacing w:line="440" w:lineRule="exact"/>
        <w:ind w:left="1180" w:hanging="70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（七）最近</w:t>
      </w:r>
      <w:r>
        <w:rPr>
          <w:rFonts w:ascii="標楷體" w:eastAsia="標楷體" w:hAnsi="標楷體" w:cs="Arial"/>
          <w:kern w:val="0"/>
          <w:sz w:val="28"/>
          <w:szCs w:val="28"/>
        </w:rPr>
        <w:t>3個月內</w:t>
      </w:r>
      <w:r>
        <w:rPr>
          <w:rFonts w:ascii="標楷體" w:eastAsia="標楷體" w:hAnsi="標楷體"/>
          <w:kern w:val="0"/>
          <w:sz w:val="28"/>
          <w:szCs w:val="28"/>
        </w:rPr>
        <w:t>公立醫院之合格體檢表正本1份</w:t>
      </w:r>
      <w:r>
        <w:rPr>
          <w:rFonts w:ascii="標楷體" w:eastAsia="標楷體" w:hAnsi="標楷體"/>
          <w:color w:val="0070C0"/>
          <w:kern w:val="0"/>
          <w:sz w:val="28"/>
          <w:szCs w:val="28"/>
        </w:rPr>
        <w:t>(可後補)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095CF9" w:rsidRDefault="00326FED" w:rsidP="00D53551">
      <w:pPr>
        <w:snapToGrid w:val="0"/>
        <w:spacing w:line="440" w:lineRule="exact"/>
        <w:ind w:left="1333" w:hanging="851"/>
        <w:jc w:val="both"/>
      </w:pPr>
      <w:r>
        <w:rPr>
          <w:rFonts w:ascii="標楷體" w:eastAsia="標楷體" w:hAnsi="標楷體" w:cs="Arial"/>
          <w:kern w:val="0"/>
          <w:sz w:val="28"/>
          <w:szCs w:val="28"/>
        </w:rPr>
        <w:t>（八）曾任社會工作實務經驗服務證明文件(具備相關實務經驗者</w:t>
      </w:r>
      <w:r w:rsidR="004C7AB7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D53551" w:rsidRPr="005F4363">
        <w:rPr>
          <w:rFonts w:ascii="標楷體" w:eastAsia="標楷體" w:hAnsi="標楷體" w:cs="Arial" w:hint="eastAsia"/>
          <w:color w:val="0070C0"/>
          <w:kern w:val="0"/>
          <w:sz w:val="28"/>
          <w:szCs w:val="28"/>
        </w:rPr>
        <w:t>；或社會工作、心理領域師長推薦信二封</w:t>
      </w:r>
      <w:bookmarkStart w:id="0" w:name="_GoBack"/>
      <w:bookmarkEnd w:id="0"/>
      <w:r w:rsidR="004C7AB7" w:rsidRPr="009B2F52">
        <w:rPr>
          <w:rFonts w:ascii="標楷體" w:eastAsia="標楷體" w:hAnsi="標楷體" w:cs="Arial" w:hint="eastAsia"/>
          <w:color w:val="0070C0"/>
          <w:kern w:val="0"/>
          <w:sz w:val="28"/>
          <w:szCs w:val="28"/>
        </w:rPr>
        <w:t>(社工、心理系應屆畢業</w:t>
      </w:r>
      <w:r w:rsidR="004C7AB7">
        <w:rPr>
          <w:rFonts w:ascii="標楷體" w:eastAsia="標楷體" w:hAnsi="標楷體" w:cs="Arial" w:hint="eastAsia"/>
          <w:color w:val="0070C0"/>
          <w:kern w:val="0"/>
          <w:sz w:val="28"/>
          <w:szCs w:val="28"/>
        </w:rPr>
        <w:t>)</w:t>
      </w:r>
      <w:r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095CF9" w:rsidRDefault="00326FED">
      <w:pPr>
        <w:snapToGrid w:val="0"/>
        <w:spacing w:line="440" w:lineRule="exact"/>
        <w:ind w:left="70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九、報名經審查資格符合者通知參加甄選。</w:t>
      </w:r>
    </w:p>
    <w:p w:rsidR="00095CF9" w:rsidRDefault="00326FED">
      <w:pPr>
        <w:snapToGrid w:val="0"/>
        <w:spacing w:line="440" w:lineRule="exact"/>
        <w:ind w:left="70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十、甄選日期及地點：另行通知。</w:t>
      </w:r>
    </w:p>
    <w:p w:rsidR="00095CF9" w:rsidRDefault="00326FED">
      <w:pPr>
        <w:snapToGrid w:val="0"/>
        <w:spacing w:line="440" w:lineRule="exact"/>
        <w:ind w:left="70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十一、甄選科目及計分標準：</w:t>
      </w:r>
    </w:p>
    <w:p w:rsidR="00095CF9" w:rsidRDefault="00326FED">
      <w:pPr>
        <w:snapToGrid w:val="0"/>
        <w:spacing w:line="440" w:lineRule="exact"/>
        <w:ind w:left="1273" w:hanging="795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（一）筆試測試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40％：含公文寫作、更生保護法、更生保護會服務措施及相關業務。(請連結財團法人臺灣更生保護會網站或網路資料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並參閱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更生保護法及施行細則等資料先行準備) 。</w:t>
      </w:r>
    </w:p>
    <w:p w:rsidR="00095CF9" w:rsidRDefault="00326FED">
      <w:pPr>
        <w:snapToGrid w:val="0"/>
        <w:spacing w:line="440" w:lineRule="exact"/>
        <w:ind w:left="132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（二）電腦實作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30％：含WORD文書處理、POWER POINT製作。</w:t>
      </w:r>
    </w:p>
    <w:p w:rsidR="00095CF9" w:rsidRDefault="00326FED">
      <w:pPr>
        <w:snapToGrid w:val="0"/>
        <w:spacing w:line="440" w:lineRule="exact"/>
        <w:ind w:left="132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（三）口試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30％：就應試人員儀態、言詞、學識、經歷及應變能力等綜合考評。</w:t>
      </w:r>
    </w:p>
    <w:p w:rsidR="00095CF9" w:rsidRDefault="00326FED">
      <w:pPr>
        <w:snapToGrid w:val="0"/>
        <w:spacing w:line="440" w:lineRule="exact"/>
        <w:ind w:left="118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（四）面試時應徵者應據實陳述，如經本分會發覺與事實不符者，不予錄用。</w:t>
      </w:r>
    </w:p>
    <w:p w:rsidR="00095CF9" w:rsidRDefault="00326FED">
      <w:pPr>
        <w:snapToGrid w:val="0"/>
        <w:spacing w:line="440" w:lineRule="exact"/>
        <w:ind w:left="700" w:hanging="70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十二、錄取公告：另行通知。</w:t>
      </w:r>
    </w:p>
    <w:sectPr w:rsidR="00095CF9">
      <w:pgSz w:w="11906" w:h="16838"/>
      <w:pgMar w:top="1135" w:right="851" w:bottom="1135" w:left="993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2F" w:rsidRDefault="00512A2F">
      <w:r>
        <w:separator/>
      </w:r>
    </w:p>
  </w:endnote>
  <w:endnote w:type="continuationSeparator" w:id="0">
    <w:p w:rsidR="00512A2F" w:rsidRDefault="0051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2F" w:rsidRDefault="00512A2F">
      <w:r>
        <w:rPr>
          <w:color w:val="000000"/>
        </w:rPr>
        <w:separator/>
      </w:r>
    </w:p>
  </w:footnote>
  <w:footnote w:type="continuationSeparator" w:id="0">
    <w:p w:rsidR="00512A2F" w:rsidRDefault="0051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5CF9"/>
    <w:rsid w:val="000527DA"/>
    <w:rsid w:val="00095CF9"/>
    <w:rsid w:val="00226D77"/>
    <w:rsid w:val="00326FED"/>
    <w:rsid w:val="004C7AB7"/>
    <w:rsid w:val="00512A2F"/>
    <w:rsid w:val="005F4363"/>
    <w:rsid w:val="00611667"/>
    <w:rsid w:val="00D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2017-08-25T02:28:00Z</cp:lastPrinted>
  <dcterms:created xsi:type="dcterms:W3CDTF">2019-04-01T02:44:00Z</dcterms:created>
  <dcterms:modified xsi:type="dcterms:W3CDTF">2019-04-03T06:54:00Z</dcterms:modified>
</cp:coreProperties>
</file>